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17" w:rsidRDefault="00FF66DE" w:rsidP="00622E4C">
      <w:pPr>
        <w:bidi/>
        <w:spacing w:line="360" w:lineRule="auto"/>
        <w:jc w:val="center"/>
        <w:rPr>
          <w:rFonts w:ascii="IRANSans(FaNum)" w:hAnsi="IRANSans(FaNum)" w:cs="IRANSans(FaNum)"/>
          <w:color w:val="000000" w:themeColor="text1"/>
          <w:sz w:val="28"/>
          <w:szCs w:val="28"/>
          <w:rtl/>
        </w:rPr>
      </w:pPr>
      <w:r>
        <w:rPr>
          <w:rFonts w:ascii="IRANSans(FaNum)" w:hAnsi="IRANSans(FaNum)" w:cs="IRANSans(FaNum)"/>
          <w:noProof/>
          <w:color w:val="000000" w:themeColor="text1"/>
          <w:sz w:val="28"/>
          <w:szCs w:val="28"/>
          <w:rtl/>
        </w:rPr>
        <w:drawing>
          <wp:anchor distT="0" distB="0" distL="114300" distR="114300" simplePos="0" relativeHeight="251658240" behindDoc="0" locked="0" layoutInCell="1" allowOverlap="1">
            <wp:simplePos x="0" y="0"/>
            <wp:positionH relativeFrom="margin">
              <wp:align>center</wp:align>
            </wp:positionH>
            <wp:positionV relativeFrom="paragraph">
              <wp:posOffset>606056</wp:posOffset>
            </wp:positionV>
            <wp:extent cx="2341880" cy="3930015"/>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سعدی.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1880" cy="3930015"/>
                    </a:xfrm>
                    <a:prstGeom prst="rect">
                      <a:avLst/>
                    </a:prstGeom>
                  </pic:spPr>
                </pic:pic>
              </a:graphicData>
            </a:graphic>
            <wp14:sizeRelH relativeFrom="margin">
              <wp14:pctWidth>0</wp14:pctWidth>
            </wp14:sizeRelH>
            <wp14:sizeRelV relativeFrom="margin">
              <wp14:pctHeight>0</wp14:pctHeight>
            </wp14:sizeRelV>
          </wp:anchor>
        </w:drawing>
      </w:r>
      <w:r>
        <w:rPr>
          <w:rFonts w:ascii="IRANSans(FaNum)" w:hAnsi="IRANSans(FaNum)" w:cs="IRANSans(FaNum)" w:hint="cs"/>
          <w:color w:val="000000" w:themeColor="text1"/>
          <w:sz w:val="28"/>
          <w:szCs w:val="28"/>
          <w:rtl/>
        </w:rPr>
        <w:t>سعدی شیرازی</w:t>
      </w:r>
    </w:p>
    <w:p w:rsidR="00EA27A4" w:rsidRPr="00622E4C" w:rsidRDefault="00EA27A4" w:rsidP="00FF66DE">
      <w:pPr>
        <w:bidi/>
        <w:spacing w:line="360" w:lineRule="auto"/>
        <w:rPr>
          <w:rFonts w:ascii="IRANSans(FaNum)" w:hAnsi="IRANSans(FaNum)" w:cs="IRANSans(FaNum)"/>
          <w:color w:val="000000" w:themeColor="text1"/>
          <w:sz w:val="28"/>
          <w:szCs w:val="28"/>
          <w:rtl/>
        </w:rPr>
      </w:pPr>
    </w:p>
    <w:p w:rsidR="005E5768" w:rsidRDefault="00FF66DE" w:rsidP="00FF66DE">
      <w:pPr>
        <w:bidi/>
        <w:spacing w:line="360" w:lineRule="auto"/>
        <w:jc w:val="both"/>
        <w:rPr>
          <w:rFonts w:ascii="IRANSans(FaNum)" w:hAnsi="IRANSans(FaNum)" w:cs="IRANSans(FaNum)" w:hint="cs"/>
          <w:color w:val="000000" w:themeColor="text1"/>
          <w:sz w:val="28"/>
          <w:szCs w:val="28"/>
          <w:rtl/>
        </w:rPr>
      </w:pPr>
      <w:r w:rsidRPr="00FF66DE">
        <w:rPr>
          <w:rFonts w:ascii="IRANSans(FaNum)" w:hAnsi="IRANSans(FaNum)" w:cs="IRANSans(FaNum)"/>
          <w:color w:val="000000" w:themeColor="text1"/>
          <w:sz w:val="28"/>
          <w:szCs w:val="28"/>
          <w:rtl/>
        </w:rPr>
        <w:t xml:space="preserve">مشرف الدین مصلح بن عبدالله شیرازی شاعر و نویسندهٔ بزرگ قرن هفتم هجری قمری است. تخلص او «سعدی» است که از نام اتابک مظفرالدین سعد پسر ابوبکر پسر سعد پسر زنگی گرفته شده است. وی احتمالاً بین سالهای </w:t>
      </w:r>
      <w:r w:rsidRPr="00FF66DE">
        <w:rPr>
          <w:rFonts w:ascii="IRANSans(FaNum)" w:hAnsi="IRANSans(FaNum)" w:cs="IRANSans(FaNum)"/>
          <w:color w:val="000000" w:themeColor="text1"/>
          <w:sz w:val="28"/>
          <w:szCs w:val="28"/>
          <w:rtl/>
          <w:lang w:bidi="fa-IR"/>
        </w:rPr>
        <w:t>۶۰۰</w:t>
      </w:r>
      <w:r w:rsidRPr="00FF66DE">
        <w:rPr>
          <w:rFonts w:ascii="IRANSans(FaNum)" w:hAnsi="IRANSans(FaNum)" w:cs="IRANSans(FaNum)"/>
          <w:color w:val="000000" w:themeColor="text1"/>
          <w:sz w:val="28"/>
          <w:szCs w:val="28"/>
          <w:rtl/>
        </w:rPr>
        <w:t xml:space="preserve"> تا </w:t>
      </w:r>
      <w:r w:rsidRPr="00FF66DE">
        <w:rPr>
          <w:rFonts w:ascii="IRANSans(FaNum)" w:hAnsi="IRANSans(FaNum)" w:cs="IRANSans(FaNum)"/>
          <w:color w:val="000000" w:themeColor="text1"/>
          <w:sz w:val="28"/>
          <w:szCs w:val="28"/>
          <w:rtl/>
          <w:lang w:bidi="fa-IR"/>
        </w:rPr>
        <w:t>۶۱۵</w:t>
      </w:r>
      <w:r w:rsidRPr="00FF66DE">
        <w:rPr>
          <w:rFonts w:ascii="IRANSans(FaNum)" w:hAnsi="IRANSans(FaNum)" w:cs="IRANSans(FaNum)"/>
          <w:color w:val="000000" w:themeColor="text1"/>
          <w:sz w:val="28"/>
          <w:szCs w:val="28"/>
          <w:rtl/>
        </w:rPr>
        <w:t xml:space="preserve"> هجری قمری زاده شده است. در جوانی به مدرسهٔ نظامیهٔ بغداد رفت و به تحصیل ادب و تفسیر و فقه و کلام و حکمت پرداخت. سپس به شام و مراکش و حبشه و حجاز سفر کرد و پس از بازگشت به شیراز، به تألیف شاهکارهای خود دست یازید. وی در سال </w:t>
      </w:r>
      <w:r w:rsidRPr="00FF66DE">
        <w:rPr>
          <w:rFonts w:ascii="IRANSans(FaNum)" w:hAnsi="IRANSans(FaNum)" w:cs="IRANSans(FaNum)"/>
          <w:color w:val="000000" w:themeColor="text1"/>
          <w:sz w:val="28"/>
          <w:szCs w:val="28"/>
          <w:rtl/>
          <w:lang w:bidi="fa-IR"/>
        </w:rPr>
        <w:t>۶۵۵</w:t>
      </w:r>
      <w:r w:rsidRPr="00FF66DE">
        <w:rPr>
          <w:rFonts w:ascii="IRANSans(FaNum)" w:hAnsi="IRANSans(FaNum)" w:cs="IRANSans(FaNum)"/>
          <w:color w:val="000000" w:themeColor="text1"/>
          <w:sz w:val="28"/>
          <w:szCs w:val="28"/>
          <w:rtl/>
        </w:rPr>
        <w:t xml:space="preserve"> ه.ق سعدی‌نامه یا بوستان را به نظم درآورد و در سال بعد (</w:t>
      </w:r>
      <w:r w:rsidRPr="00FF66DE">
        <w:rPr>
          <w:rFonts w:ascii="IRANSans(FaNum)" w:hAnsi="IRANSans(FaNum)" w:cs="IRANSans(FaNum)"/>
          <w:color w:val="000000" w:themeColor="text1"/>
          <w:sz w:val="28"/>
          <w:szCs w:val="28"/>
          <w:rtl/>
          <w:lang w:bidi="fa-IR"/>
        </w:rPr>
        <w:t>۶۵۶</w:t>
      </w:r>
      <w:r w:rsidRPr="00FF66DE">
        <w:rPr>
          <w:rFonts w:ascii="IRANSans(FaNum)" w:hAnsi="IRANSans(FaNum)" w:cs="IRANSans(FaNum)"/>
          <w:color w:val="000000" w:themeColor="text1"/>
          <w:sz w:val="28"/>
          <w:szCs w:val="28"/>
          <w:rtl/>
        </w:rPr>
        <w:t xml:space="preserve"> ه.ق) گلستان را تألیف کرد. علاوه بر اینها قصاید، </w:t>
      </w:r>
      <w:r w:rsidRPr="00FF66DE">
        <w:rPr>
          <w:rFonts w:ascii="IRANSans(FaNum)" w:hAnsi="IRANSans(FaNum)" w:cs="IRANSans(FaNum)"/>
          <w:color w:val="000000" w:themeColor="text1"/>
          <w:sz w:val="28"/>
          <w:szCs w:val="28"/>
          <w:rtl/>
        </w:rPr>
        <w:lastRenderedPageBreak/>
        <w:t>غزلیات، قطعات، ترجیع بند، رباعیات و مقالات و قصاید عربی نیز دارد که همه را در کلیات وی جمع کرده‌اند.</w:t>
      </w:r>
      <w:r w:rsidR="002D1E40">
        <w:rPr>
          <w:rFonts w:ascii="IRANSans(FaNum)" w:hAnsi="IRANSans(FaNum)" w:cs="IRANSans(FaNum)" w:hint="cs"/>
          <w:color w:val="000000" w:themeColor="text1"/>
          <w:sz w:val="28"/>
          <w:szCs w:val="28"/>
          <w:rtl/>
        </w:rPr>
        <w:t>آثار سعدی دو وجه دارند یک وجه غنایی که در اوج شکوهش بی نظیر است،ویک</w:t>
      </w:r>
      <w:r w:rsidR="005E5768">
        <w:rPr>
          <w:rFonts w:ascii="IRANSans(FaNum)" w:hAnsi="IRANSans(FaNum)" w:cs="IRANSans(FaNum)" w:hint="cs"/>
          <w:color w:val="000000" w:themeColor="text1"/>
          <w:sz w:val="28"/>
          <w:szCs w:val="28"/>
          <w:rtl/>
        </w:rPr>
        <w:t xml:space="preserve">وجه اخلاقی حاوی پند و اندرزهای حکیمانه که در آن هم بی همتاست،و چنانکه ذبیح الله صفا به شایستگی می گوید: </w:t>
      </w:r>
    </w:p>
    <w:p w:rsidR="005E5768" w:rsidRDefault="005E5768" w:rsidP="005E5768">
      <w:pPr>
        <w:bidi/>
        <w:spacing w:line="360" w:lineRule="auto"/>
        <w:jc w:val="both"/>
        <w:rPr>
          <w:rFonts w:ascii="IRANSans(FaNum)" w:hAnsi="IRANSans(FaNum)" w:cs="IRANSans(FaNum)" w:hint="cs"/>
          <w:color w:val="000000" w:themeColor="text1"/>
          <w:sz w:val="28"/>
          <w:szCs w:val="28"/>
          <w:rtl/>
        </w:rPr>
      </w:pPr>
      <w:r>
        <w:rPr>
          <w:rFonts w:ascii="IRANSans(FaNum)" w:hAnsi="IRANSans(FaNum)" w:cs="IRANSans(FaNum)" w:hint="cs"/>
          <w:color w:val="000000" w:themeColor="text1"/>
          <w:sz w:val="28"/>
          <w:szCs w:val="28"/>
          <w:rtl/>
        </w:rPr>
        <w:t>او در نثر خود شاعر است و در شعر خود اشعر.</w:t>
      </w:r>
    </w:p>
    <w:p w:rsidR="00F40159" w:rsidRDefault="005E5768" w:rsidP="005E5768">
      <w:pPr>
        <w:bidi/>
        <w:spacing w:line="360" w:lineRule="auto"/>
        <w:jc w:val="both"/>
        <w:rPr>
          <w:rFonts w:ascii="IRANSans(FaNum)" w:hAnsi="IRANSans(FaNum)" w:cs="IRANSans(FaNum)"/>
          <w:color w:val="000000" w:themeColor="text1"/>
          <w:sz w:val="28"/>
          <w:szCs w:val="28"/>
          <w:rtl/>
        </w:rPr>
      </w:pPr>
      <w:r>
        <w:rPr>
          <w:rFonts w:ascii="IRANSans(FaNum)" w:hAnsi="IRANSans(FaNum)" w:cs="IRANSans(FaNum)" w:hint="cs"/>
          <w:color w:val="000000" w:themeColor="text1"/>
          <w:sz w:val="28"/>
          <w:szCs w:val="28"/>
          <w:rtl/>
        </w:rPr>
        <w:t>آثار اخلاقی سعدی در گلستان و بوستان آمده اند،و قصاید و آثار غنایی اش در غزلیات،در بدایع و طیبات و خواتیم و ملمّعات.تنوع پایان ناپذیر و احوال عاشقانه که بازتابی است از تجارب انسانی چندسویه،که همانا جز سعدی نمی تواند بود،در ادبیات ایران بی مانند است،هم استاد نظم است و هم استاد نثر.</w:t>
      </w:r>
    </w:p>
    <w:p w:rsidR="000A4D9E" w:rsidRDefault="00F40159" w:rsidP="000A4D9E">
      <w:pPr>
        <w:bidi/>
        <w:spacing w:line="360" w:lineRule="auto"/>
        <w:jc w:val="both"/>
        <w:rPr>
          <w:rFonts w:ascii="IRANSans(FaNum)" w:hAnsi="IRANSans(FaNum)" w:cs="IRANSans(FaNum)" w:hint="cs"/>
          <w:color w:val="000000" w:themeColor="text1"/>
          <w:sz w:val="28"/>
          <w:szCs w:val="28"/>
          <w:rtl/>
        </w:rPr>
      </w:pPr>
      <w:r>
        <w:rPr>
          <w:rFonts w:ascii="IRANSans(FaNum)" w:hAnsi="IRANSans(FaNum)" w:cs="IRANSans(FaNum)" w:hint="cs"/>
          <w:color w:val="000000" w:themeColor="text1"/>
          <w:sz w:val="28"/>
          <w:szCs w:val="28"/>
          <w:rtl/>
        </w:rPr>
        <w:t>گاهی شنیده می شود که اهل ذوق اعجاب می کنند که سعدی هفتصد سال پیش به زبان امروزی ما سخن گفته است،ولی حق این است که سعدی هفتصد سال پیش به زبان امروزی</w:t>
      </w:r>
      <w:r w:rsidR="007F5FEA">
        <w:rPr>
          <w:rFonts w:ascii="IRANSans(FaNum)" w:hAnsi="IRANSans(FaNum)" w:cs="IRANSans(FaNum)" w:hint="cs"/>
          <w:color w:val="000000" w:themeColor="text1"/>
          <w:sz w:val="28"/>
          <w:szCs w:val="28"/>
          <w:rtl/>
        </w:rPr>
        <w:t xml:space="preserve"> ما سخن نگفته است</w:t>
      </w:r>
      <w:r w:rsidR="007F5FEA" w:rsidRPr="007F5FEA">
        <w:rPr>
          <w:rFonts w:ascii="IRANSans(FaNum)" w:hAnsi="IRANSans(FaNum)" w:cs="IRANSans(FaNum)"/>
          <w:color w:val="000000" w:themeColor="text1"/>
          <w:sz w:val="28"/>
          <w:szCs w:val="28"/>
          <w:rtl/>
        </w:rPr>
        <w:t>مشرف الد</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ن</w:t>
      </w:r>
      <w:r w:rsidR="007F5FEA" w:rsidRPr="007F5FEA">
        <w:rPr>
          <w:rFonts w:ascii="IRANSans(FaNum)" w:hAnsi="IRANSans(FaNum)" w:cs="IRANSans(FaNum)"/>
          <w:color w:val="000000" w:themeColor="text1"/>
          <w:sz w:val="28"/>
          <w:szCs w:val="28"/>
          <w:rtl/>
        </w:rPr>
        <w:t xml:space="preserve"> مصلح بن عبدالله ش</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راز</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شاعر و نو</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سندهٔ</w:t>
      </w:r>
      <w:r w:rsidR="007F5FEA" w:rsidRPr="007F5FEA">
        <w:rPr>
          <w:rFonts w:ascii="IRANSans(FaNum)" w:hAnsi="IRANSans(FaNum)" w:cs="IRANSans(FaNum)"/>
          <w:color w:val="000000" w:themeColor="text1"/>
          <w:sz w:val="28"/>
          <w:szCs w:val="28"/>
          <w:rtl/>
        </w:rPr>
        <w:t xml:space="preserve"> بزرگ قرن هفتم هجر</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قمر</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است. تخلص او «سعد</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w:t>
      </w:r>
      <w:r w:rsidR="007F5FEA" w:rsidRPr="007F5FEA">
        <w:rPr>
          <w:rFonts w:ascii="IRANSans(FaNum)" w:hAnsi="IRANSans(FaNum)" w:cs="IRANSans(FaNum)"/>
          <w:color w:val="000000" w:themeColor="text1"/>
          <w:sz w:val="28"/>
          <w:szCs w:val="28"/>
          <w:rtl/>
        </w:rPr>
        <w:t xml:space="preserve"> است که از نام اتابک مظفرالد</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ن</w:t>
      </w:r>
      <w:r w:rsidR="007F5FEA" w:rsidRPr="007F5FEA">
        <w:rPr>
          <w:rFonts w:ascii="IRANSans(FaNum)" w:hAnsi="IRANSans(FaNum)" w:cs="IRANSans(FaNum)"/>
          <w:color w:val="000000" w:themeColor="text1"/>
          <w:sz w:val="28"/>
          <w:szCs w:val="28"/>
          <w:rtl/>
        </w:rPr>
        <w:t xml:space="preserve"> سعد پسر ابوبکر پسر سعد پسر زنگ</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گرفته شده است. و</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احتمالاً ب</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ن</w:t>
      </w:r>
      <w:r w:rsidR="007F5FEA" w:rsidRPr="007F5FEA">
        <w:rPr>
          <w:rFonts w:ascii="IRANSans(FaNum)" w:hAnsi="IRANSans(FaNum)" w:cs="IRANSans(FaNum)"/>
          <w:color w:val="000000" w:themeColor="text1"/>
          <w:sz w:val="28"/>
          <w:szCs w:val="28"/>
          <w:rtl/>
        </w:rPr>
        <w:t xml:space="preserve"> سالها</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w:t>
      </w:r>
      <w:r w:rsidR="007F5FEA" w:rsidRPr="007F5FEA">
        <w:rPr>
          <w:rFonts w:ascii="IRANSans(FaNum)" w:hAnsi="IRANSans(FaNum)" w:cs="IRANSans(FaNum)"/>
          <w:color w:val="000000" w:themeColor="text1"/>
          <w:sz w:val="28"/>
          <w:szCs w:val="28"/>
          <w:rtl/>
          <w:lang w:bidi="fa-IR"/>
        </w:rPr>
        <w:t>۶۰۰</w:t>
      </w:r>
      <w:r w:rsidR="007F5FEA" w:rsidRPr="007F5FEA">
        <w:rPr>
          <w:rFonts w:ascii="IRANSans(FaNum)" w:hAnsi="IRANSans(FaNum)" w:cs="IRANSans(FaNum)"/>
          <w:color w:val="000000" w:themeColor="text1"/>
          <w:sz w:val="28"/>
          <w:szCs w:val="28"/>
          <w:rtl/>
        </w:rPr>
        <w:t xml:space="preserve"> تا </w:t>
      </w:r>
      <w:r w:rsidR="007F5FEA" w:rsidRPr="007F5FEA">
        <w:rPr>
          <w:rFonts w:ascii="IRANSans(FaNum)" w:hAnsi="IRANSans(FaNum)" w:cs="IRANSans(FaNum)"/>
          <w:color w:val="000000" w:themeColor="text1"/>
          <w:sz w:val="28"/>
          <w:szCs w:val="28"/>
          <w:rtl/>
          <w:lang w:bidi="fa-IR"/>
        </w:rPr>
        <w:t>۶۱۵</w:t>
      </w:r>
      <w:r w:rsidR="007F5FEA" w:rsidRPr="007F5FEA">
        <w:rPr>
          <w:rFonts w:ascii="IRANSans(FaNum)" w:hAnsi="IRANSans(FaNum)" w:cs="IRANSans(FaNum)"/>
          <w:color w:val="000000" w:themeColor="text1"/>
          <w:sz w:val="28"/>
          <w:szCs w:val="28"/>
          <w:rtl/>
        </w:rPr>
        <w:t xml:space="preserve"> هجر</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قمر</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زاده شده است. در جوان</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به مدرسهٔ نظام</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هٔ</w:t>
      </w:r>
      <w:r w:rsidR="007F5FEA" w:rsidRPr="007F5FEA">
        <w:rPr>
          <w:rFonts w:ascii="IRANSans(FaNum)" w:hAnsi="IRANSans(FaNum)" w:cs="IRANSans(FaNum)"/>
          <w:color w:val="000000" w:themeColor="text1"/>
          <w:sz w:val="28"/>
          <w:szCs w:val="28"/>
          <w:rtl/>
        </w:rPr>
        <w:t xml:space="preserve"> </w:t>
      </w:r>
      <w:r w:rsidR="007F5FEA" w:rsidRPr="007F5FEA">
        <w:rPr>
          <w:rFonts w:ascii="IRANSans(FaNum)" w:hAnsi="IRANSans(FaNum)" w:cs="IRANSans(FaNum)" w:hint="eastAsia"/>
          <w:color w:val="000000" w:themeColor="text1"/>
          <w:sz w:val="28"/>
          <w:szCs w:val="28"/>
          <w:rtl/>
        </w:rPr>
        <w:t>بغداد</w:t>
      </w:r>
      <w:r w:rsidR="007F5FEA" w:rsidRPr="007F5FEA">
        <w:rPr>
          <w:rFonts w:ascii="IRANSans(FaNum)" w:hAnsi="IRANSans(FaNum)" w:cs="IRANSans(FaNum)"/>
          <w:color w:val="000000" w:themeColor="text1"/>
          <w:sz w:val="28"/>
          <w:szCs w:val="28"/>
          <w:rtl/>
        </w:rPr>
        <w:t xml:space="preserve"> رفت و به تحص</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ل</w:t>
      </w:r>
      <w:r w:rsidR="007F5FEA" w:rsidRPr="007F5FEA">
        <w:rPr>
          <w:rFonts w:ascii="IRANSans(FaNum)" w:hAnsi="IRANSans(FaNum)" w:cs="IRANSans(FaNum)"/>
          <w:color w:val="000000" w:themeColor="text1"/>
          <w:sz w:val="28"/>
          <w:szCs w:val="28"/>
          <w:rtl/>
        </w:rPr>
        <w:t xml:space="preserve"> ادب و تفس</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ر</w:t>
      </w:r>
      <w:r w:rsidR="007F5FEA" w:rsidRPr="007F5FEA">
        <w:rPr>
          <w:rFonts w:ascii="IRANSans(FaNum)" w:hAnsi="IRANSans(FaNum)" w:cs="IRANSans(FaNum)"/>
          <w:color w:val="000000" w:themeColor="text1"/>
          <w:sz w:val="28"/>
          <w:szCs w:val="28"/>
          <w:rtl/>
        </w:rPr>
        <w:t xml:space="preserve"> و فقه و کلام و حکمت پرداخت. سپس به شام و مراکش و حبشه و حجاز سفر کرد و پس از بازگشت به ش</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راز،</w:t>
      </w:r>
      <w:r w:rsidR="007F5FEA" w:rsidRPr="007F5FEA">
        <w:rPr>
          <w:rFonts w:ascii="IRANSans(FaNum)" w:hAnsi="IRANSans(FaNum)" w:cs="IRANSans(FaNum)"/>
          <w:color w:val="000000" w:themeColor="text1"/>
          <w:sz w:val="28"/>
          <w:szCs w:val="28"/>
          <w:rtl/>
        </w:rPr>
        <w:t xml:space="preserve"> به تأل</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ف</w:t>
      </w:r>
      <w:r w:rsidR="007F5FEA" w:rsidRPr="007F5FEA">
        <w:rPr>
          <w:rFonts w:ascii="IRANSans(FaNum)" w:hAnsi="IRANSans(FaNum)" w:cs="IRANSans(FaNum)"/>
          <w:color w:val="000000" w:themeColor="text1"/>
          <w:sz w:val="28"/>
          <w:szCs w:val="28"/>
          <w:rtl/>
        </w:rPr>
        <w:t xml:space="preserve"> شاهکارها</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خود دست </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از</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د</w:t>
      </w:r>
      <w:r w:rsidR="007F5FEA" w:rsidRPr="007F5FEA">
        <w:rPr>
          <w:rFonts w:ascii="IRANSans(FaNum)" w:hAnsi="IRANSans(FaNum)" w:cs="IRANSans(FaNum)"/>
          <w:color w:val="000000" w:themeColor="text1"/>
          <w:sz w:val="28"/>
          <w:szCs w:val="28"/>
          <w:rtl/>
        </w:rPr>
        <w:t>. و</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در سال </w:t>
      </w:r>
      <w:r w:rsidR="007F5FEA" w:rsidRPr="007F5FEA">
        <w:rPr>
          <w:rFonts w:ascii="IRANSans(FaNum)" w:hAnsi="IRANSans(FaNum)" w:cs="IRANSans(FaNum)"/>
          <w:color w:val="000000" w:themeColor="text1"/>
          <w:sz w:val="28"/>
          <w:szCs w:val="28"/>
          <w:rtl/>
          <w:lang w:bidi="fa-IR"/>
        </w:rPr>
        <w:t>۶۵۵</w:t>
      </w:r>
      <w:r w:rsidR="007F5FEA" w:rsidRPr="007F5FEA">
        <w:rPr>
          <w:rFonts w:ascii="IRANSans(FaNum)" w:hAnsi="IRANSans(FaNum)" w:cs="IRANSans(FaNum)"/>
          <w:color w:val="000000" w:themeColor="text1"/>
          <w:sz w:val="28"/>
          <w:szCs w:val="28"/>
          <w:rtl/>
        </w:rPr>
        <w:t xml:space="preserve"> </w:t>
      </w:r>
      <w:r w:rsidR="007F5FEA" w:rsidRPr="007F5FEA">
        <w:rPr>
          <w:rFonts w:ascii="IRANSans(FaNum)" w:hAnsi="IRANSans(FaNum)" w:cs="IRANSans(FaNum)"/>
          <w:color w:val="000000" w:themeColor="text1"/>
          <w:sz w:val="28"/>
          <w:szCs w:val="28"/>
          <w:rtl/>
        </w:rPr>
        <w:lastRenderedPageBreak/>
        <w:t>ه.ق سعد</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نامه</w:t>
      </w:r>
      <w:r w:rsidR="007F5FEA" w:rsidRPr="007F5FEA">
        <w:rPr>
          <w:rFonts w:ascii="IRANSans(FaNum)" w:hAnsi="IRANSans(FaNum)" w:cs="IRANSans(FaNum)"/>
          <w:color w:val="000000" w:themeColor="text1"/>
          <w:sz w:val="28"/>
          <w:szCs w:val="28"/>
          <w:rtl/>
        </w:rPr>
        <w:t xml:space="preserve"> </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ا</w:t>
      </w:r>
      <w:r w:rsidR="007F5FEA" w:rsidRPr="007F5FEA">
        <w:rPr>
          <w:rFonts w:ascii="IRANSans(FaNum)" w:hAnsi="IRANSans(FaNum)" w:cs="IRANSans(FaNum)"/>
          <w:color w:val="000000" w:themeColor="text1"/>
          <w:sz w:val="28"/>
          <w:szCs w:val="28"/>
          <w:rtl/>
        </w:rPr>
        <w:t xml:space="preserve"> بوستان را به نظم درآورد و در سال بعد (</w:t>
      </w:r>
      <w:r w:rsidR="007F5FEA" w:rsidRPr="007F5FEA">
        <w:rPr>
          <w:rFonts w:ascii="IRANSans(FaNum)" w:hAnsi="IRANSans(FaNum)" w:cs="IRANSans(FaNum)"/>
          <w:color w:val="000000" w:themeColor="text1"/>
          <w:sz w:val="28"/>
          <w:szCs w:val="28"/>
          <w:rtl/>
          <w:lang w:bidi="fa-IR"/>
        </w:rPr>
        <w:t>۶۵۶</w:t>
      </w:r>
      <w:r w:rsidR="007F5FEA" w:rsidRPr="007F5FEA">
        <w:rPr>
          <w:rFonts w:ascii="IRANSans(FaNum)" w:hAnsi="IRANSans(FaNum)" w:cs="IRANSans(FaNum)"/>
          <w:color w:val="000000" w:themeColor="text1"/>
          <w:sz w:val="28"/>
          <w:szCs w:val="28"/>
          <w:rtl/>
        </w:rPr>
        <w:t xml:space="preserve"> ه.ق) گلستان را تأل</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ف</w:t>
      </w:r>
      <w:r w:rsidR="007F5FEA" w:rsidRPr="007F5FEA">
        <w:rPr>
          <w:rFonts w:ascii="IRANSans(FaNum)" w:hAnsi="IRANSans(FaNum)" w:cs="IRANSans(FaNum)"/>
          <w:color w:val="000000" w:themeColor="text1"/>
          <w:sz w:val="28"/>
          <w:szCs w:val="28"/>
          <w:rtl/>
        </w:rPr>
        <w:t xml:space="preserve"> ک</w:t>
      </w:r>
      <w:r w:rsidR="007F5FEA" w:rsidRPr="007F5FEA">
        <w:rPr>
          <w:rFonts w:ascii="IRANSans(FaNum)" w:hAnsi="IRANSans(FaNum)" w:cs="IRANSans(FaNum)" w:hint="eastAsia"/>
          <w:color w:val="000000" w:themeColor="text1"/>
          <w:sz w:val="28"/>
          <w:szCs w:val="28"/>
          <w:rtl/>
        </w:rPr>
        <w:t>رد</w:t>
      </w:r>
      <w:r w:rsidR="007F5FEA" w:rsidRPr="007F5FEA">
        <w:rPr>
          <w:rFonts w:ascii="IRANSans(FaNum)" w:hAnsi="IRANSans(FaNum)" w:cs="IRANSans(FaNum)"/>
          <w:color w:val="000000" w:themeColor="text1"/>
          <w:sz w:val="28"/>
          <w:szCs w:val="28"/>
          <w:rtl/>
        </w:rPr>
        <w:t>. علاوه بر ا</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نها</w:t>
      </w:r>
      <w:r w:rsidR="007F5FEA" w:rsidRPr="007F5FEA">
        <w:rPr>
          <w:rFonts w:ascii="IRANSans(FaNum)" w:hAnsi="IRANSans(FaNum)" w:cs="IRANSans(FaNum)"/>
          <w:color w:val="000000" w:themeColor="text1"/>
          <w:sz w:val="28"/>
          <w:szCs w:val="28"/>
          <w:rtl/>
        </w:rPr>
        <w:t xml:space="preserve"> قصا</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د،</w:t>
      </w:r>
      <w:r w:rsidR="007F5FEA" w:rsidRPr="007F5FEA">
        <w:rPr>
          <w:rFonts w:ascii="IRANSans(FaNum)" w:hAnsi="IRANSans(FaNum)" w:cs="IRANSans(FaNum)"/>
          <w:color w:val="000000" w:themeColor="text1"/>
          <w:sz w:val="28"/>
          <w:szCs w:val="28"/>
          <w:rtl/>
        </w:rPr>
        <w:t xml:space="preserve"> غزل</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ات،</w:t>
      </w:r>
      <w:r w:rsidR="007F5FEA" w:rsidRPr="007F5FEA">
        <w:rPr>
          <w:rFonts w:ascii="IRANSans(FaNum)" w:hAnsi="IRANSans(FaNum)" w:cs="IRANSans(FaNum)"/>
          <w:color w:val="000000" w:themeColor="text1"/>
          <w:sz w:val="28"/>
          <w:szCs w:val="28"/>
          <w:rtl/>
        </w:rPr>
        <w:t xml:space="preserve"> قطعات، ترج</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ع</w:t>
      </w:r>
      <w:r w:rsidR="007F5FEA" w:rsidRPr="007F5FEA">
        <w:rPr>
          <w:rFonts w:ascii="IRANSans(FaNum)" w:hAnsi="IRANSans(FaNum)" w:cs="IRANSans(FaNum)"/>
          <w:color w:val="000000" w:themeColor="text1"/>
          <w:sz w:val="28"/>
          <w:szCs w:val="28"/>
          <w:rtl/>
        </w:rPr>
        <w:t xml:space="preserve"> بند، رباع</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ات</w:t>
      </w:r>
      <w:r w:rsidR="007F5FEA" w:rsidRPr="007F5FEA">
        <w:rPr>
          <w:rFonts w:ascii="IRANSans(FaNum)" w:hAnsi="IRANSans(FaNum)" w:cs="IRANSans(FaNum)"/>
          <w:color w:val="000000" w:themeColor="text1"/>
          <w:sz w:val="28"/>
          <w:szCs w:val="28"/>
          <w:rtl/>
        </w:rPr>
        <w:t xml:space="preserve"> و مقالات و قصا</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د</w:t>
      </w:r>
      <w:r w:rsidR="007F5FEA" w:rsidRPr="007F5FEA">
        <w:rPr>
          <w:rFonts w:ascii="IRANSans(FaNum)" w:hAnsi="IRANSans(FaNum)" w:cs="IRANSans(FaNum)"/>
          <w:color w:val="000000" w:themeColor="text1"/>
          <w:sz w:val="28"/>
          <w:szCs w:val="28"/>
          <w:rtl/>
        </w:rPr>
        <w:t xml:space="preserve"> عرب</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ن</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ز</w:t>
      </w:r>
      <w:r w:rsidR="007F5FEA" w:rsidRPr="007F5FEA">
        <w:rPr>
          <w:rFonts w:ascii="IRANSans(FaNum)" w:hAnsi="IRANSans(FaNum)" w:cs="IRANSans(FaNum)"/>
          <w:color w:val="000000" w:themeColor="text1"/>
          <w:sz w:val="28"/>
          <w:szCs w:val="28"/>
          <w:rtl/>
        </w:rPr>
        <w:t xml:space="preserve"> دارد که همه را در کل</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ات</w:t>
      </w:r>
      <w:r w:rsidR="007F5FEA" w:rsidRPr="007F5FEA">
        <w:rPr>
          <w:rFonts w:ascii="IRANSans(FaNum)" w:hAnsi="IRANSans(FaNum)" w:cs="IRANSans(FaNum)"/>
          <w:color w:val="000000" w:themeColor="text1"/>
          <w:sz w:val="28"/>
          <w:szCs w:val="28"/>
          <w:rtl/>
        </w:rPr>
        <w:t xml:space="preserve"> و</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جمع کرده‌اند. و</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ب</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ن</w:t>
      </w:r>
      <w:r w:rsidR="007F5FEA" w:rsidRPr="007F5FEA">
        <w:rPr>
          <w:rFonts w:ascii="IRANSans(FaNum)" w:hAnsi="IRANSans(FaNum)" w:cs="IRANSans(FaNum)"/>
          <w:color w:val="000000" w:themeColor="text1"/>
          <w:sz w:val="28"/>
          <w:szCs w:val="28"/>
          <w:rtl/>
        </w:rPr>
        <w:t xml:space="preserve"> سالها</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w:t>
      </w:r>
      <w:r w:rsidR="007F5FEA" w:rsidRPr="007F5FEA">
        <w:rPr>
          <w:rFonts w:ascii="IRANSans(FaNum)" w:hAnsi="IRANSans(FaNum)" w:cs="IRANSans(FaNum)"/>
          <w:color w:val="000000" w:themeColor="text1"/>
          <w:sz w:val="28"/>
          <w:szCs w:val="28"/>
          <w:rtl/>
          <w:lang w:bidi="fa-IR"/>
        </w:rPr>
        <w:t>۶۹۰</w:t>
      </w:r>
      <w:r w:rsidR="007F5FEA" w:rsidRPr="007F5FEA">
        <w:rPr>
          <w:rFonts w:ascii="IRANSans(FaNum)" w:hAnsi="IRANSans(FaNum)" w:cs="IRANSans(FaNum)"/>
          <w:color w:val="000000" w:themeColor="text1"/>
          <w:sz w:val="28"/>
          <w:szCs w:val="28"/>
          <w:rtl/>
        </w:rPr>
        <w:t xml:space="preserve"> تا </w:t>
      </w:r>
      <w:r w:rsidR="007F5FEA" w:rsidRPr="007F5FEA">
        <w:rPr>
          <w:rFonts w:ascii="IRANSans(FaNum)" w:hAnsi="IRANSans(FaNum)" w:cs="IRANSans(FaNum)"/>
          <w:color w:val="000000" w:themeColor="text1"/>
          <w:sz w:val="28"/>
          <w:szCs w:val="28"/>
          <w:rtl/>
          <w:lang w:bidi="fa-IR"/>
        </w:rPr>
        <w:t>۶۹۴</w:t>
      </w:r>
      <w:r w:rsidR="007F5FEA" w:rsidRPr="007F5FEA">
        <w:rPr>
          <w:rFonts w:ascii="IRANSans(FaNum)" w:hAnsi="IRANSans(FaNum)" w:cs="IRANSans(FaNum)"/>
          <w:color w:val="000000" w:themeColor="text1"/>
          <w:sz w:val="28"/>
          <w:szCs w:val="28"/>
          <w:rtl/>
        </w:rPr>
        <w:t xml:space="preserve"> هجر</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قمر</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color w:val="000000" w:themeColor="text1"/>
          <w:sz w:val="28"/>
          <w:szCs w:val="28"/>
          <w:rtl/>
        </w:rPr>
        <w:t xml:space="preserve"> در ش</w:t>
      </w:r>
      <w:r w:rsidR="007F5FEA" w:rsidRPr="007F5FEA">
        <w:rPr>
          <w:rFonts w:ascii="IRANSans(FaNum)" w:hAnsi="IRANSans(FaNum)" w:cs="IRANSans(FaNum)" w:hint="cs"/>
          <w:color w:val="000000" w:themeColor="text1"/>
          <w:sz w:val="28"/>
          <w:szCs w:val="28"/>
          <w:rtl/>
        </w:rPr>
        <w:t>ی</w:t>
      </w:r>
      <w:r w:rsidR="007F5FEA" w:rsidRPr="007F5FEA">
        <w:rPr>
          <w:rFonts w:ascii="IRANSans(FaNum)" w:hAnsi="IRANSans(FaNum)" w:cs="IRANSans(FaNum)" w:hint="eastAsia"/>
          <w:color w:val="000000" w:themeColor="text1"/>
          <w:sz w:val="28"/>
          <w:szCs w:val="28"/>
          <w:rtl/>
        </w:rPr>
        <w:t>راز</w:t>
      </w:r>
      <w:r w:rsidR="007F5FEA" w:rsidRPr="007F5FEA">
        <w:rPr>
          <w:rFonts w:ascii="IRANSans(FaNum)" w:hAnsi="IRANSans(FaNum)" w:cs="IRANSans(FaNum)"/>
          <w:color w:val="000000" w:themeColor="text1"/>
          <w:sz w:val="28"/>
          <w:szCs w:val="28"/>
          <w:rtl/>
        </w:rPr>
        <w:t xml:space="preserve"> درگذشت و در همانجا به خاک سپرده شد.</w:t>
      </w:r>
      <w:r w:rsidR="007F5FEA">
        <w:rPr>
          <w:rFonts w:ascii="IRANSans(FaNum)" w:hAnsi="IRANSans(FaNum)" w:cs="IRANSans(FaNum)" w:hint="cs"/>
          <w:color w:val="000000" w:themeColor="text1"/>
          <w:sz w:val="28"/>
          <w:szCs w:val="28"/>
          <w:rtl/>
        </w:rPr>
        <w:t>بلکه ما پس از هفتصد سال به زبانی که از سعدی آموخته ایم سخن می گوییم،یعنی سعدی شیوهء نثر فارسی را چنان دلنشین ساخته که زبان او زبان رایج فارسی شده است.</w:t>
      </w:r>
    </w:p>
    <w:p w:rsidR="00554B2D" w:rsidRDefault="00FF66DE" w:rsidP="007F5FEA">
      <w:pPr>
        <w:bidi/>
        <w:spacing w:line="360" w:lineRule="auto"/>
        <w:jc w:val="both"/>
        <w:rPr>
          <w:rFonts w:ascii="IRANSans(FaNum)" w:hAnsi="IRANSans(FaNum)" w:cs="IRANSans(FaNum)"/>
          <w:color w:val="000000" w:themeColor="text1"/>
          <w:sz w:val="28"/>
          <w:szCs w:val="28"/>
          <w:rtl/>
        </w:rPr>
      </w:pPr>
      <w:r w:rsidRPr="00FF66DE">
        <w:rPr>
          <w:rFonts w:ascii="IRANSans(FaNum)" w:hAnsi="IRANSans(FaNum)" w:cs="IRANSans(FaNum)"/>
          <w:color w:val="000000" w:themeColor="text1"/>
          <w:sz w:val="28"/>
          <w:szCs w:val="28"/>
          <w:rtl/>
        </w:rPr>
        <w:t xml:space="preserve"> وی بین سالهای </w:t>
      </w:r>
      <w:r w:rsidRPr="00FF66DE">
        <w:rPr>
          <w:rFonts w:ascii="IRANSans(FaNum)" w:hAnsi="IRANSans(FaNum)" w:cs="IRANSans(FaNum)"/>
          <w:color w:val="000000" w:themeColor="text1"/>
          <w:sz w:val="28"/>
          <w:szCs w:val="28"/>
          <w:rtl/>
          <w:lang w:bidi="fa-IR"/>
        </w:rPr>
        <w:t>۶۹۰</w:t>
      </w:r>
      <w:r w:rsidRPr="00FF66DE">
        <w:rPr>
          <w:rFonts w:ascii="IRANSans(FaNum)" w:hAnsi="IRANSans(FaNum)" w:cs="IRANSans(FaNum)"/>
          <w:color w:val="000000" w:themeColor="text1"/>
          <w:sz w:val="28"/>
          <w:szCs w:val="28"/>
          <w:rtl/>
        </w:rPr>
        <w:t xml:space="preserve"> تا </w:t>
      </w:r>
      <w:r w:rsidRPr="00FF66DE">
        <w:rPr>
          <w:rFonts w:ascii="IRANSans(FaNum)" w:hAnsi="IRANSans(FaNum)" w:cs="IRANSans(FaNum)"/>
          <w:color w:val="000000" w:themeColor="text1"/>
          <w:sz w:val="28"/>
          <w:szCs w:val="28"/>
          <w:rtl/>
          <w:lang w:bidi="fa-IR"/>
        </w:rPr>
        <w:t>۶۹۴</w:t>
      </w:r>
      <w:r w:rsidRPr="00FF66DE">
        <w:rPr>
          <w:rFonts w:ascii="IRANSans(FaNum)" w:hAnsi="IRANSans(FaNum)" w:cs="IRANSans(FaNum)"/>
          <w:color w:val="000000" w:themeColor="text1"/>
          <w:sz w:val="28"/>
          <w:szCs w:val="28"/>
          <w:rtl/>
        </w:rPr>
        <w:t xml:space="preserve"> هجری قمری در شیراز درگذشت و در همانجا به خاک سپرده شد</w:t>
      </w:r>
      <w:r w:rsidRPr="00FF66DE">
        <w:rPr>
          <w:rFonts w:ascii="IRANSans(FaNum)" w:hAnsi="IRANSans(FaNum)" w:cs="IRANSans(FaNum)"/>
          <w:color w:val="000000" w:themeColor="text1"/>
          <w:sz w:val="28"/>
          <w:szCs w:val="28"/>
        </w:rPr>
        <w:t>.</w:t>
      </w:r>
    </w:p>
    <w:p w:rsidR="003A0A33" w:rsidRPr="00622E4C" w:rsidRDefault="000A4D9E" w:rsidP="000A4D9E">
      <w:pPr>
        <w:bidi/>
        <w:spacing w:line="360" w:lineRule="auto"/>
        <w:jc w:val="both"/>
        <w:rPr>
          <w:rFonts w:ascii="IRANSans(FaNum)" w:hAnsi="IRANSans(FaNum)" w:cs="IRANSans(FaNum)"/>
          <w:color w:val="000000" w:themeColor="text1"/>
          <w:sz w:val="28"/>
          <w:szCs w:val="28"/>
        </w:rPr>
      </w:pPr>
      <w:r>
        <w:rPr>
          <w:rFonts w:ascii="IRANSans(FaNum)" w:hAnsi="IRANSans(FaNum)" w:cs="IRANSans(FaNum)"/>
          <w:noProof/>
          <w:color w:val="000000" w:themeColor="text1"/>
          <w:sz w:val="28"/>
          <w:szCs w:val="28"/>
          <w:rtl/>
        </w:rPr>
        <w:drawing>
          <wp:anchor distT="0" distB="0" distL="114300" distR="114300" simplePos="0" relativeHeight="251659264" behindDoc="0" locked="0" layoutInCell="1" allowOverlap="1">
            <wp:simplePos x="0" y="0"/>
            <wp:positionH relativeFrom="margin">
              <wp:align>right</wp:align>
            </wp:positionH>
            <wp:positionV relativeFrom="paragraph">
              <wp:posOffset>335915</wp:posOffset>
            </wp:positionV>
            <wp:extent cx="5942965" cy="406082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adi_Tom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2965" cy="406082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3A0A33" w:rsidRPr="0062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FaNum)">
    <w:panose1 w:val="02040503050201020203"/>
    <w:charset w:val="00"/>
    <w:family w:val="roman"/>
    <w:pitch w:val="variable"/>
    <w:sig w:usb0="80002063" w:usb1="8000204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14ED"/>
    <w:multiLevelType w:val="multilevel"/>
    <w:tmpl w:val="F86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48"/>
    <w:rsid w:val="00012BFB"/>
    <w:rsid w:val="000A4D9E"/>
    <w:rsid w:val="002D1E40"/>
    <w:rsid w:val="00300FB2"/>
    <w:rsid w:val="00364EE8"/>
    <w:rsid w:val="003A0A33"/>
    <w:rsid w:val="003E6533"/>
    <w:rsid w:val="00413B57"/>
    <w:rsid w:val="00554B2D"/>
    <w:rsid w:val="00555848"/>
    <w:rsid w:val="0056335A"/>
    <w:rsid w:val="005C52AE"/>
    <w:rsid w:val="005D0DB2"/>
    <w:rsid w:val="005E5768"/>
    <w:rsid w:val="00622E4C"/>
    <w:rsid w:val="006A4EA0"/>
    <w:rsid w:val="006B7453"/>
    <w:rsid w:val="00791517"/>
    <w:rsid w:val="007F5FEA"/>
    <w:rsid w:val="009451F0"/>
    <w:rsid w:val="00994868"/>
    <w:rsid w:val="00A37BC5"/>
    <w:rsid w:val="00A709B4"/>
    <w:rsid w:val="00AF6308"/>
    <w:rsid w:val="00C02A32"/>
    <w:rsid w:val="00C168FE"/>
    <w:rsid w:val="00D46380"/>
    <w:rsid w:val="00DD178E"/>
    <w:rsid w:val="00E138E0"/>
    <w:rsid w:val="00E15FCC"/>
    <w:rsid w:val="00EA27A4"/>
    <w:rsid w:val="00F40159"/>
    <w:rsid w:val="00F95E04"/>
    <w:rsid w:val="00FF6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D3C3-5E6E-4F65-A4C1-3B912EDE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915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517"/>
    <w:rPr>
      <w:color w:val="0563C1" w:themeColor="hyperlink"/>
      <w:u w:val="single"/>
    </w:rPr>
  </w:style>
  <w:style w:type="character" w:customStyle="1" w:styleId="Heading3Char">
    <w:name w:val="Heading 3 Char"/>
    <w:basedOn w:val="DefaultParagraphFont"/>
    <w:link w:val="Heading3"/>
    <w:uiPriority w:val="9"/>
    <w:semiHidden/>
    <w:rsid w:val="0079151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915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5198">
      <w:bodyDiv w:val="1"/>
      <w:marLeft w:val="0"/>
      <w:marRight w:val="0"/>
      <w:marTop w:val="0"/>
      <w:marBottom w:val="0"/>
      <w:divBdr>
        <w:top w:val="none" w:sz="0" w:space="0" w:color="auto"/>
        <w:left w:val="none" w:sz="0" w:space="0" w:color="auto"/>
        <w:bottom w:val="none" w:sz="0" w:space="0" w:color="auto"/>
        <w:right w:val="none" w:sz="0" w:space="0" w:color="auto"/>
      </w:divBdr>
    </w:div>
    <w:div w:id="206378812">
      <w:bodyDiv w:val="1"/>
      <w:marLeft w:val="0"/>
      <w:marRight w:val="0"/>
      <w:marTop w:val="0"/>
      <w:marBottom w:val="0"/>
      <w:divBdr>
        <w:top w:val="none" w:sz="0" w:space="0" w:color="auto"/>
        <w:left w:val="none" w:sz="0" w:space="0" w:color="auto"/>
        <w:bottom w:val="none" w:sz="0" w:space="0" w:color="auto"/>
        <w:right w:val="none" w:sz="0" w:space="0" w:color="auto"/>
      </w:divBdr>
    </w:div>
    <w:div w:id="244875123">
      <w:bodyDiv w:val="1"/>
      <w:marLeft w:val="0"/>
      <w:marRight w:val="0"/>
      <w:marTop w:val="0"/>
      <w:marBottom w:val="0"/>
      <w:divBdr>
        <w:top w:val="none" w:sz="0" w:space="0" w:color="auto"/>
        <w:left w:val="none" w:sz="0" w:space="0" w:color="auto"/>
        <w:bottom w:val="none" w:sz="0" w:space="0" w:color="auto"/>
        <w:right w:val="none" w:sz="0" w:space="0" w:color="auto"/>
      </w:divBdr>
    </w:div>
    <w:div w:id="833033392">
      <w:bodyDiv w:val="1"/>
      <w:marLeft w:val="0"/>
      <w:marRight w:val="0"/>
      <w:marTop w:val="0"/>
      <w:marBottom w:val="0"/>
      <w:divBdr>
        <w:top w:val="none" w:sz="0" w:space="0" w:color="auto"/>
        <w:left w:val="none" w:sz="0" w:space="0" w:color="auto"/>
        <w:bottom w:val="none" w:sz="0" w:space="0" w:color="auto"/>
        <w:right w:val="none" w:sz="0" w:space="0" w:color="auto"/>
      </w:divBdr>
    </w:div>
    <w:div w:id="1092320419">
      <w:bodyDiv w:val="1"/>
      <w:marLeft w:val="0"/>
      <w:marRight w:val="0"/>
      <w:marTop w:val="0"/>
      <w:marBottom w:val="0"/>
      <w:divBdr>
        <w:top w:val="none" w:sz="0" w:space="0" w:color="auto"/>
        <w:left w:val="none" w:sz="0" w:space="0" w:color="auto"/>
        <w:bottom w:val="none" w:sz="0" w:space="0" w:color="auto"/>
        <w:right w:val="none" w:sz="0" w:space="0" w:color="auto"/>
      </w:divBdr>
    </w:div>
    <w:div w:id="1123306394">
      <w:bodyDiv w:val="1"/>
      <w:marLeft w:val="0"/>
      <w:marRight w:val="0"/>
      <w:marTop w:val="0"/>
      <w:marBottom w:val="0"/>
      <w:divBdr>
        <w:top w:val="none" w:sz="0" w:space="0" w:color="auto"/>
        <w:left w:val="none" w:sz="0" w:space="0" w:color="auto"/>
        <w:bottom w:val="none" w:sz="0" w:space="0" w:color="auto"/>
        <w:right w:val="none" w:sz="0" w:space="0" w:color="auto"/>
      </w:divBdr>
    </w:div>
    <w:div w:id="1300384588">
      <w:bodyDiv w:val="1"/>
      <w:marLeft w:val="0"/>
      <w:marRight w:val="0"/>
      <w:marTop w:val="0"/>
      <w:marBottom w:val="0"/>
      <w:divBdr>
        <w:top w:val="none" w:sz="0" w:space="0" w:color="auto"/>
        <w:left w:val="none" w:sz="0" w:space="0" w:color="auto"/>
        <w:bottom w:val="none" w:sz="0" w:space="0" w:color="auto"/>
        <w:right w:val="none" w:sz="0" w:space="0" w:color="auto"/>
      </w:divBdr>
    </w:div>
    <w:div w:id="1302806172">
      <w:bodyDiv w:val="1"/>
      <w:marLeft w:val="0"/>
      <w:marRight w:val="0"/>
      <w:marTop w:val="0"/>
      <w:marBottom w:val="0"/>
      <w:divBdr>
        <w:top w:val="none" w:sz="0" w:space="0" w:color="auto"/>
        <w:left w:val="none" w:sz="0" w:space="0" w:color="auto"/>
        <w:bottom w:val="none" w:sz="0" w:space="0" w:color="auto"/>
        <w:right w:val="none" w:sz="0" w:space="0" w:color="auto"/>
      </w:divBdr>
    </w:div>
    <w:div w:id="14549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Shokouhi</dc:creator>
  <cp:keywords/>
  <dc:description/>
  <cp:lastModifiedBy>Donya Shokouhi</cp:lastModifiedBy>
  <cp:revision>8</cp:revision>
  <dcterms:created xsi:type="dcterms:W3CDTF">2023-05-09T07:53:00Z</dcterms:created>
  <dcterms:modified xsi:type="dcterms:W3CDTF">2023-05-09T09:53:00Z</dcterms:modified>
</cp:coreProperties>
</file>